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tblpY="1"/>
        <w:tblOverlap w:val="never"/>
        <w:tblW w:w="10598" w:type="dxa"/>
        <w:tblLook w:val="01E0"/>
      </w:tblPr>
      <w:tblGrid>
        <w:gridCol w:w="5444"/>
        <w:gridCol w:w="5154"/>
      </w:tblGrid>
      <w:tr w:rsidR="00684640" w:rsidTr="00F45190">
        <w:trPr>
          <w:trHeight w:val="715"/>
        </w:trPr>
        <w:tc>
          <w:tcPr>
            <w:tcW w:w="5444" w:type="dxa"/>
            <w:hideMark/>
          </w:tcPr>
          <w:p w:rsidR="00684640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684640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ВАССИНСКОГО СЕЛЬСОВЕТА</w:t>
            </w:r>
          </w:p>
          <w:p w:rsidR="00684640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</w:rPr>
              <w:t>ТОГУЧИНСКОГО РАЙОНА НОВОСИБИРСКОЙ ОБЛАСТИ</w:t>
            </w:r>
          </w:p>
        </w:tc>
        <w:tc>
          <w:tcPr>
            <w:tcW w:w="5154" w:type="dxa"/>
            <w:vMerge w:val="restart"/>
            <w:vAlign w:val="center"/>
          </w:tcPr>
          <w:p w:rsidR="00684640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3C5">
              <w:rPr>
                <w:rFonts w:ascii="Times New Roman" w:hAnsi="Times New Roman" w:cs="Times New Roman"/>
              </w:rPr>
              <w:t xml:space="preserve">В </w:t>
            </w:r>
            <w:r w:rsidR="009A1414">
              <w:rPr>
                <w:rFonts w:ascii="Times New Roman" w:hAnsi="Times New Roman" w:cs="Times New Roman"/>
              </w:rPr>
              <w:t>РЕВИЗИОННУЮ КОМИССИЮ</w:t>
            </w:r>
            <w:r w:rsidRPr="007423C5">
              <w:rPr>
                <w:rFonts w:ascii="Times New Roman" w:hAnsi="Times New Roman" w:cs="Times New Roman"/>
              </w:rPr>
              <w:t xml:space="preserve"> </w:t>
            </w:r>
          </w:p>
          <w:p w:rsidR="00684640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423C5">
              <w:rPr>
                <w:rFonts w:ascii="Times New Roman" w:hAnsi="Times New Roman" w:cs="Times New Roman"/>
              </w:rPr>
              <w:t>ТОГУЧИНСКОГО РАЙОНА</w:t>
            </w:r>
          </w:p>
          <w:p w:rsidR="00684640" w:rsidRPr="00684640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НОВОСИБИРСКОЙ ОБЛАСТИ</w:t>
            </w:r>
          </w:p>
        </w:tc>
      </w:tr>
      <w:tr w:rsidR="00684640" w:rsidRPr="009A1414" w:rsidTr="00F45190">
        <w:trPr>
          <w:trHeight w:val="763"/>
        </w:trPr>
        <w:tc>
          <w:tcPr>
            <w:tcW w:w="5444" w:type="dxa"/>
            <w:hideMark/>
          </w:tcPr>
          <w:p w:rsidR="00684640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633441  ул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ентральная, 32  с.Пойменное Тогучинского района Новосибирской области</w:t>
            </w:r>
          </w:p>
          <w:p w:rsidR="00684640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(383) 45776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факс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 (383) 45777</w:t>
            </w:r>
          </w:p>
          <w:p w:rsidR="00684640" w:rsidRPr="00530F92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E-mail: </w:t>
            </w:r>
            <w:hyperlink r:id="rId5" w:history="1">
              <w:r w:rsidRPr="005F426B">
                <w:rPr>
                  <w:rStyle w:val="a3"/>
                  <w:rFonts w:ascii="Times New Roman" w:hAnsi="Times New Roman" w:cs="Times New Roman"/>
                  <w:lang w:val="en-US"/>
                </w:rPr>
                <w:t>vassino-admi2012@mail.ru</w:t>
              </w:r>
            </w:hyperlink>
          </w:p>
          <w:p w:rsidR="00684640" w:rsidRPr="00530F92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154" w:type="dxa"/>
            <w:vMerge/>
          </w:tcPr>
          <w:p w:rsidR="00684640" w:rsidRPr="00FC3F1B" w:rsidRDefault="00684640" w:rsidP="001D24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84640" w:rsidRPr="006E3B6D" w:rsidTr="00F45190">
        <w:trPr>
          <w:trHeight w:val="179"/>
        </w:trPr>
        <w:tc>
          <w:tcPr>
            <w:tcW w:w="5444" w:type="dxa"/>
            <w:hideMark/>
          </w:tcPr>
          <w:p w:rsidR="00684640" w:rsidRPr="006E3B6D" w:rsidRDefault="00684640" w:rsidP="009B6F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Исх. </w:t>
            </w:r>
            <w:r w:rsidR="009B6FC9">
              <w:rPr>
                <w:rFonts w:ascii="Times New Roman" w:hAnsi="Times New Roman" w:cs="Times New Roman"/>
                <w:sz w:val="20"/>
                <w:szCs w:val="20"/>
              </w:rPr>
              <w:t xml:space="preserve">30.03.2021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B6FC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5154" w:type="dxa"/>
            <w:vMerge/>
          </w:tcPr>
          <w:p w:rsidR="00684640" w:rsidRPr="009B6FC9" w:rsidRDefault="00684640" w:rsidP="001D244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190" w:rsidRDefault="00F45190" w:rsidP="00F451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F6FCA" w:rsidRDefault="00684640" w:rsidP="009B6F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Сопроводительное письмо</w:t>
      </w:r>
    </w:p>
    <w:p w:rsidR="00BD40E6" w:rsidRDefault="00684640" w:rsidP="00BD40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ответ на Ваше письмо</w:t>
      </w:r>
      <w:r w:rsidR="009A1414">
        <w:rPr>
          <w:rFonts w:ascii="Times New Roman" w:hAnsi="Times New Roman" w:cs="Times New Roman"/>
          <w:sz w:val="28"/>
          <w:szCs w:val="28"/>
        </w:rPr>
        <w:t xml:space="preserve"> от 22.03.2021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Вассинского сельсовета Тогучинского района Новосибирской области </w:t>
      </w:r>
      <w:proofErr w:type="gramStart"/>
      <w:r w:rsidR="00BD40E6">
        <w:rPr>
          <w:rFonts w:ascii="Times New Roman" w:hAnsi="Times New Roman" w:cs="Times New Roman"/>
          <w:sz w:val="28"/>
          <w:szCs w:val="28"/>
        </w:rPr>
        <w:t xml:space="preserve">предоставляет </w:t>
      </w:r>
      <w:r w:rsidR="009A1414">
        <w:rPr>
          <w:rFonts w:ascii="Times New Roman" w:hAnsi="Times New Roman" w:cs="Times New Roman"/>
          <w:sz w:val="28"/>
          <w:szCs w:val="28"/>
        </w:rPr>
        <w:t>следующие документы</w:t>
      </w:r>
      <w:proofErr w:type="gramEnd"/>
      <w:r w:rsidR="009A1414">
        <w:rPr>
          <w:rFonts w:ascii="Times New Roman" w:hAnsi="Times New Roman" w:cs="Times New Roman"/>
          <w:sz w:val="28"/>
          <w:szCs w:val="28"/>
        </w:rPr>
        <w:t>:</w:t>
      </w:r>
    </w:p>
    <w:p w:rsidR="009A1414" w:rsidRDefault="009A1414" w:rsidP="009A141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об исполнении бюджета поселения за 2020 год.</w:t>
      </w:r>
    </w:p>
    <w:p w:rsidR="009A1414" w:rsidRDefault="009A1414" w:rsidP="009A141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 бюджета поселения за отчетный финансовый год с указанием общего объема доходов, расходов и дефицита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>
        <w:rPr>
          <w:rFonts w:ascii="Times New Roman" w:hAnsi="Times New Roman" w:cs="Times New Roman"/>
          <w:sz w:val="28"/>
          <w:szCs w:val="28"/>
        </w:rPr>
        <w:t>) поселения.</w:t>
      </w:r>
    </w:p>
    <w:p w:rsidR="009A1414" w:rsidRDefault="009A1414" w:rsidP="009A141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Дополнительные документы и материалы в составе:</w:t>
      </w:r>
    </w:p>
    <w:p w:rsidR="009A1414" w:rsidRDefault="009A1414" w:rsidP="0068464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A1414">
        <w:rPr>
          <w:rFonts w:ascii="Times New Roman" w:hAnsi="Times New Roman" w:cs="Times New Roman"/>
          <w:sz w:val="28"/>
          <w:szCs w:val="28"/>
        </w:rPr>
        <w:t>Пояснительная записка к отчету об исполнении бюджета;</w:t>
      </w:r>
    </w:p>
    <w:p w:rsidR="009A1414" w:rsidRDefault="009A1414" w:rsidP="0068464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предоставлении и погашении бюджетных кредитов;</w:t>
      </w:r>
    </w:p>
    <w:p w:rsidR="009A1414" w:rsidRDefault="009A1414" w:rsidP="0068464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представленных муниципальных гарантиях по всем получателям указанных гарантий, об исполнении этими получателями обязательств, обеспеченных указанными гарантиями, и осуществления платежей по выданным гарантиям;</w:t>
      </w:r>
    </w:p>
    <w:p w:rsidR="009A1414" w:rsidRDefault="009A1414" w:rsidP="0068464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 кредиторской задолженности главных распорядителей и распорядителей бюджетных средств по состоянию на отчетную дату;</w:t>
      </w:r>
    </w:p>
    <w:p w:rsidR="00C66CD1" w:rsidRDefault="00C66CD1" w:rsidP="0068464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муниципального долга по состоянию на первое число года, следующего за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C66CD1" w:rsidRDefault="00C66CD1" w:rsidP="00684640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исполнении за отчетный год следующих показателей бюджета:</w:t>
      </w:r>
    </w:p>
    <w:p w:rsidR="00C66CD1" w:rsidRDefault="00C66CD1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)д</w:t>
      </w:r>
      <w:proofErr w:type="gramEnd"/>
      <w:r>
        <w:rPr>
          <w:rFonts w:ascii="Times New Roman" w:hAnsi="Times New Roman" w:cs="Times New Roman"/>
          <w:sz w:val="28"/>
          <w:szCs w:val="28"/>
        </w:rPr>
        <w:t>оходы бюджета по кодам классификации доходов бюджетов;</w:t>
      </w:r>
    </w:p>
    <w:p w:rsidR="002F6FCA" w:rsidRDefault="00C66CD1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расходы бюджета по разделам, подразделам, целевым статьям (муниципальным программам и непрограммным направлениям деятельности), группам и подгруппам, и видам расходов классификации расходов бюджетов;</w:t>
      </w:r>
      <w:r w:rsidR="009A1414" w:rsidRPr="009A14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CD1" w:rsidRDefault="00C66CD1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расходы бюджета по ведомственной структуре расходов бюджета (по главным распорядителям бюджетных средств, разделам, подразделам, целевым статьям (муниципальным программам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направлениям деятельности), группам, подгруппам и видам расходов классификации расходов бюджетов;</w:t>
      </w:r>
    </w:p>
    <w:p w:rsidR="00C66CD1" w:rsidRDefault="00C66CD1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получателей;</w:t>
      </w:r>
    </w:p>
    <w:p w:rsidR="00015B98" w:rsidRDefault="00015B98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источники финансирования дефицита бюджета в структуре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015B98" w:rsidRDefault="00015B98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программы муниципальных внутренних заимствований;</w:t>
      </w:r>
    </w:p>
    <w:p w:rsidR="00015B98" w:rsidRDefault="00015B98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программы муниципальных гарантий в валюте Российской Федерации;</w:t>
      </w:r>
    </w:p>
    <w:p w:rsidR="00015B98" w:rsidRDefault="00015B98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sz w:val="28"/>
          <w:szCs w:val="28"/>
        </w:rPr>
        <w:t>) прогнозный план приватизации муниципального имущества;</w:t>
      </w:r>
    </w:p>
    <w:p w:rsidR="00015B98" w:rsidRDefault="00015B98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баланс исполнения бюджета;</w:t>
      </w:r>
    </w:p>
    <w:p w:rsidR="00015B98" w:rsidRDefault="00015B98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 отчет о финансовых результатах деятельности;</w:t>
      </w:r>
    </w:p>
    <w:p w:rsidR="00015B98" w:rsidRDefault="00015B98" w:rsidP="00C66CD1">
      <w:pPr>
        <w:pStyle w:val="a4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отчет о движении денежных средств.</w:t>
      </w:r>
    </w:p>
    <w:p w:rsidR="00015B98" w:rsidRDefault="00015B98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Годовой отчет Главы администрации о результатах деятельности администрации поселения.</w:t>
      </w:r>
    </w:p>
    <w:p w:rsidR="00015B98" w:rsidRDefault="00015B98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Отчет о доходах, полученных от использования и продажи муниципального имущества поселения, находящегося в муниципальной собственности поселения, после уплаты налогов и сборов, предусмотренных законодательством о налогах и сборах.</w:t>
      </w:r>
    </w:p>
    <w:p w:rsidR="00015B98" w:rsidRDefault="00015B98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Данные Реестра муниципальной собственности поселения о муниципальных учреждениях поселения о недвижимом имуществе, находящихся в собственности поселения, на первый и последний день 2020 года, с пояснительно</w:t>
      </w:r>
      <w:r w:rsidR="00F45190">
        <w:rPr>
          <w:rFonts w:ascii="Times New Roman" w:hAnsi="Times New Roman" w:cs="Times New Roman"/>
          <w:sz w:val="28"/>
          <w:szCs w:val="28"/>
        </w:rPr>
        <w:t>й запиской о произошедших измен</w:t>
      </w:r>
      <w:r>
        <w:rPr>
          <w:rFonts w:ascii="Times New Roman" w:hAnsi="Times New Roman" w:cs="Times New Roman"/>
          <w:sz w:val="28"/>
          <w:szCs w:val="28"/>
        </w:rPr>
        <w:t>ениях.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Положение о бюджетном процессе поселения в последней редакции.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Правоустанавливающий документ о возложении функций руководителя финансового органа поселения с приложением документов, подтверждающих соответствие квалификационным требованиям.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Реестр расходных обязательств.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Реестр закупок администрации поселения.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Нормативного правового акта, устанавливающего порядок индексации публичных нормативных обязательств (доплаты к пенсиям лиц, ранее занимавших должности муниципальной службы и муниципальные должности) – нет.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Бюджетная смета администрации поселения и муниципальных учреждений поселения.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Дебиторская задолженность главных распорядителей и распорядителей бюджетных средств по состоянию на отчетную дату.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14. Решение сессии об утверждении бюджета на 2020 год и плановый период 2021-2022 годов с изменениями.</w:t>
      </w:r>
    </w:p>
    <w:p w:rsidR="00F45190" w:rsidRDefault="00F45190" w:rsidP="00015B98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F6FCA" w:rsidRPr="00115020" w:rsidRDefault="002F6FCA" w:rsidP="0068464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4640" w:rsidRDefault="00684640" w:rsidP="00684640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684640" w:rsidRDefault="00684640" w:rsidP="006846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                                                     </w:t>
      </w:r>
    </w:p>
    <w:p w:rsidR="00684640" w:rsidRDefault="00684640" w:rsidP="006846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  <w:r w:rsidRPr="006E3B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С.В. Федорчук</w:t>
      </w:r>
    </w:p>
    <w:p w:rsidR="00684640" w:rsidRDefault="00684640" w:rsidP="006846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61CB3" w:rsidRDefault="00261CB3"/>
    <w:p w:rsidR="00B370DD" w:rsidRDefault="00B370DD"/>
    <w:p w:rsidR="00B370DD" w:rsidRDefault="00B370DD"/>
    <w:p w:rsidR="00B370DD" w:rsidRDefault="00B370DD"/>
    <w:p w:rsidR="00B370DD" w:rsidRDefault="00B370DD"/>
    <w:p w:rsidR="00B370DD" w:rsidRDefault="00B370DD"/>
    <w:p w:rsidR="00B370DD" w:rsidRDefault="00B370DD"/>
    <w:p w:rsidR="00B370DD" w:rsidRDefault="00B370DD"/>
    <w:p w:rsidR="00B370DD" w:rsidRDefault="00B370DD"/>
    <w:p w:rsidR="00B370DD" w:rsidRDefault="00B370DD"/>
    <w:p w:rsidR="00B370DD" w:rsidRDefault="00B370DD"/>
    <w:p w:rsidR="00B370DD" w:rsidRDefault="00B370DD"/>
    <w:sectPr w:rsidR="00B370DD" w:rsidSect="009B6FC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86B8B"/>
    <w:multiLevelType w:val="hybridMultilevel"/>
    <w:tmpl w:val="345E8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2B0F66"/>
    <w:multiLevelType w:val="hybridMultilevel"/>
    <w:tmpl w:val="68DC3C7C"/>
    <w:lvl w:ilvl="0" w:tplc="E0023E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99713E2"/>
    <w:multiLevelType w:val="hybridMultilevel"/>
    <w:tmpl w:val="E6AE5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4640"/>
    <w:rsid w:val="00015B98"/>
    <w:rsid w:val="00261CB3"/>
    <w:rsid w:val="002F6FCA"/>
    <w:rsid w:val="004B1FD2"/>
    <w:rsid w:val="005E7955"/>
    <w:rsid w:val="00684640"/>
    <w:rsid w:val="00747AC4"/>
    <w:rsid w:val="009A1414"/>
    <w:rsid w:val="009B6FC9"/>
    <w:rsid w:val="00A03071"/>
    <w:rsid w:val="00A4658B"/>
    <w:rsid w:val="00A507BD"/>
    <w:rsid w:val="00AD4F09"/>
    <w:rsid w:val="00B370DD"/>
    <w:rsid w:val="00B85E74"/>
    <w:rsid w:val="00BD40E6"/>
    <w:rsid w:val="00BD681C"/>
    <w:rsid w:val="00C66CD1"/>
    <w:rsid w:val="00D1678D"/>
    <w:rsid w:val="00D16FD0"/>
    <w:rsid w:val="00DA43AE"/>
    <w:rsid w:val="00E179E7"/>
    <w:rsid w:val="00F140DA"/>
    <w:rsid w:val="00F45190"/>
    <w:rsid w:val="00FA2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9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464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85E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assino-admi201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17</cp:revision>
  <cp:lastPrinted>2020-02-20T08:10:00Z</cp:lastPrinted>
  <dcterms:created xsi:type="dcterms:W3CDTF">2019-10-03T01:46:00Z</dcterms:created>
  <dcterms:modified xsi:type="dcterms:W3CDTF">2021-03-30T02:55:00Z</dcterms:modified>
</cp:coreProperties>
</file>